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C4" w:rsidRPr="00FB4BBF" w:rsidRDefault="00FC76C4" w:rsidP="00FC76C4">
      <w:pPr>
        <w:pStyle w:val="NoSpacing"/>
        <w:jc w:val="both"/>
        <w:rPr>
          <w:lang w:val="sr-Cyrl-CS"/>
        </w:rPr>
      </w:pPr>
      <w:r w:rsidRPr="00FB4BBF">
        <w:rPr>
          <w:lang w:val="sr-Cyrl-CS"/>
        </w:rPr>
        <w:t>РЕПУБЛИКА СРБИЈА</w:t>
      </w:r>
    </w:p>
    <w:p w:rsidR="00FC76C4" w:rsidRPr="00FB4BBF" w:rsidRDefault="00FC76C4" w:rsidP="00FC76C4">
      <w:pPr>
        <w:pStyle w:val="NoSpacing"/>
        <w:jc w:val="both"/>
        <w:rPr>
          <w:lang w:val="sr-Cyrl-CS"/>
        </w:rPr>
      </w:pPr>
      <w:r>
        <w:rPr>
          <w:lang w:val="sr-Cyrl-RS"/>
        </w:rPr>
        <w:t>Н</w:t>
      </w:r>
      <w:r w:rsidRPr="00FB4BBF">
        <w:rPr>
          <w:lang w:val="sr-Cyrl-CS"/>
        </w:rPr>
        <w:t>АРОД</w:t>
      </w:r>
      <w:r>
        <w:rPr>
          <w:lang w:val="sr-Cyrl-CS"/>
        </w:rPr>
        <w:t>Н</w:t>
      </w:r>
      <w:r w:rsidRPr="00FB4BBF">
        <w:rPr>
          <w:lang w:val="sr-Cyrl-CS"/>
        </w:rPr>
        <w:t>А СКУПШТИ</w:t>
      </w:r>
      <w:r>
        <w:rPr>
          <w:lang w:val="sr-Cyrl-CS"/>
        </w:rPr>
        <w:t>Н</w:t>
      </w:r>
      <w:r w:rsidRPr="00FB4BBF">
        <w:rPr>
          <w:lang w:val="sr-Cyrl-CS"/>
        </w:rPr>
        <w:t>А</w:t>
      </w:r>
    </w:p>
    <w:p w:rsidR="00FC76C4" w:rsidRPr="00FB4BBF" w:rsidRDefault="00FC76C4" w:rsidP="00FC76C4">
      <w:pPr>
        <w:pStyle w:val="NoSpacing"/>
        <w:jc w:val="both"/>
        <w:rPr>
          <w:lang w:val="sr-Cyrl-CS"/>
        </w:rPr>
      </w:pPr>
      <w:r w:rsidRPr="00FB4BBF">
        <w:rPr>
          <w:lang w:val="sr-Cyrl-CS"/>
        </w:rPr>
        <w:t>Одбор за правосуђе</w:t>
      </w:r>
      <w:r w:rsidRPr="00FB4BBF">
        <w:rPr>
          <w:lang w:val="ru-RU"/>
        </w:rPr>
        <w:t xml:space="preserve">, </w:t>
      </w:r>
      <w:r w:rsidRPr="00FB4BBF">
        <w:rPr>
          <w:lang w:val="sr-Cyrl-CS"/>
        </w:rPr>
        <w:t xml:space="preserve">државну управу </w:t>
      </w:r>
    </w:p>
    <w:p w:rsidR="00FC76C4" w:rsidRPr="00FB4BBF" w:rsidRDefault="00FC76C4" w:rsidP="00FC76C4">
      <w:pPr>
        <w:pStyle w:val="NoSpacing"/>
        <w:jc w:val="both"/>
        <w:rPr>
          <w:lang w:val="sr-Cyrl-CS"/>
        </w:rPr>
      </w:pPr>
      <w:r w:rsidRPr="00FB4BBF">
        <w:rPr>
          <w:lang w:val="sr-Cyrl-CS"/>
        </w:rPr>
        <w:t>и локалну самоуправу</w:t>
      </w:r>
    </w:p>
    <w:p w:rsidR="00FC76C4" w:rsidRPr="00FB4BBF" w:rsidRDefault="00FC76C4" w:rsidP="00FC76C4">
      <w:pPr>
        <w:pStyle w:val="NoSpacing"/>
        <w:jc w:val="both"/>
        <w:rPr>
          <w:lang w:val="sr-Latn-CS"/>
        </w:rPr>
      </w:pPr>
      <w:r w:rsidRPr="00FB4BBF">
        <w:rPr>
          <w:lang w:val="sr-Cyrl-CS"/>
        </w:rPr>
        <w:t>0</w:t>
      </w:r>
      <w:r w:rsidRPr="00FB4BBF">
        <w:t>7</w:t>
      </w:r>
      <w:r w:rsidRPr="00FB4BBF">
        <w:rPr>
          <w:lang w:val="sr-Cyrl-CS"/>
        </w:rPr>
        <w:t xml:space="preserve"> Број: </w:t>
      </w:r>
      <w:r>
        <w:rPr>
          <w:lang w:val="sr-Cyrl-CS"/>
        </w:rPr>
        <w:t>0</w:t>
      </w:r>
      <w:r w:rsidRPr="00FB4BBF">
        <w:rPr>
          <w:lang w:val="sr-Cyrl-CS"/>
        </w:rPr>
        <w:t>11</w:t>
      </w:r>
      <w:r w:rsidRPr="00FB4BBF">
        <w:t>-</w:t>
      </w:r>
      <w:r w:rsidR="0080711D">
        <w:rPr>
          <w:lang w:val="sr-Cyrl-RS"/>
        </w:rPr>
        <w:t>2098</w:t>
      </w:r>
      <w:r>
        <w:rPr>
          <w:lang w:val="sr-Cyrl-RS"/>
        </w:rPr>
        <w:t>/2</w:t>
      </w:r>
      <w:r w:rsidR="0080711D">
        <w:rPr>
          <w:lang w:val="sr-Cyrl-RS"/>
        </w:rPr>
        <w:t>2</w:t>
      </w:r>
    </w:p>
    <w:p w:rsidR="00FC76C4" w:rsidRPr="00FB4BBF" w:rsidRDefault="0080711D" w:rsidP="00FC76C4">
      <w:pPr>
        <w:pStyle w:val="NoSpacing"/>
        <w:jc w:val="both"/>
        <w:rPr>
          <w:lang w:val="sr-Cyrl-CS"/>
        </w:rPr>
      </w:pPr>
      <w:r>
        <w:rPr>
          <w:lang w:val="sr-Cyrl-RS"/>
        </w:rPr>
        <w:t>20</w:t>
      </w:r>
      <w:r w:rsidR="00FC76C4" w:rsidRPr="00FB4BBF">
        <w:rPr>
          <w:lang w:val="sr-Latn-CS"/>
        </w:rPr>
        <w:t xml:space="preserve">. </w:t>
      </w:r>
      <w:r>
        <w:rPr>
          <w:lang w:val="sr-Cyrl-RS"/>
        </w:rPr>
        <w:t>октобар</w:t>
      </w:r>
      <w:r w:rsidR="00FC76C4" w:rsidRPr="00FB4BBF">
        <w:rPr>
          <w:lang w:val="ru-RU"/>
        </w:rPr>
        <w:t xml:space="preserve"> 20</w:t>
      </w:r>
      <w:r w:rsidR="00FC76C4">
        <w:rPr>
          <w:lang w:val="ru-RU"/>
        </w:rPr>
        <w:t>2</w:t>
      </w:r>
      <w:r>
        <w:rPr>
          <w:lang w:val="ru-RU"/>
        </w:rPr>
        <w:t>2</w:t>
      </w:r>
      <w:r w:rsidR="00FC76C4" w:rsidRPr="00FB4BBF">
        <w:rPr>
          <w:lang w:val="ru-RU"/>
        </w:rPr>
        <w:t xml:space="preserve">. </w:t>
      </w:r>
      <w:r w:rsidR="00FC76C4" w:rsidRPr="00FB4BBF">
        <w:rPr>
          <w:lang w:val="sr-Cyrl-CS"/>
        </w:rPr>
        <w:t>године</w:t>
      </w:r>
    </w:p>
    <w:p w:rsidR="00FC76C4" w:rsidRDefault="00FC76C4" w:rsidP="00FC76C4">
      <w:pPr>
        <w:pStyle w:val="NoSpacing"/>
        <w:jc w:val="both"/>
        <w:rPr>
          <w:lang w:val="sr-Cyrl-CS"/>
        </w:rPr>
      </w:pPr>
      <w:r w:rsidRPr="00FB4BBF">
        <w:rPr>
          <w:lang w:val="sr-Cyrl-CS"/>
        </w:rPr>
        <w:t>Б е о г р а д</w:t>
      </w:r>
    </w:p>
    <w:p w:rsidR="00FC76C4" w:rsidRDefault="00FC76C4" w:rsidP="00FC76C4">
      <w:pPr>
        <w:pStyle w:val="NoSpacing"/>
        <w:jc w:val="both"/>
        <w:rPr>
          <w:lang w:val="sr-Cyrl-CS"/>
        </w:rPr>
      </w:pPr>
    </w:p>
    <w:p w:rsidR="00FC76C4" w:rsidRDefault="00FC76C4" w:rsidP="00FC76C4">
      <w:pPr>
        <w:pStyle w:val="NoSpacing"/>
        <w:jc w:val="both"/>
        <w:rPr>
          <w:lang w:val="sr-Cyrl-CS"/>
        </w:rPr>
      </w:pPr>
    </w:p>
    <w:p w:rsidR="00FC76C4" w:rsidRPr="00542FCE" w:rsidRDefault="00FC76C4" w:rsidP="00FC76C4">
      <w:pPr>
        <w:pStyle w:val="NoSpacing"/>
        <w:jc w:val="both"/>
        <w:rPr>
          <w:lang w:val="sr-Cyrl-CS"/>
        </w:rPr>
      </w:pPr>
    </w:p>
    <w:p w:rsidR="00FC76C4" w:rsidRPr="00AD7D36" w:rsidRDefault="00FC76C4" w:rsidP="00FC76C4">
      <w:pPr>
        <w:pStyle w:val="NoSpacing"/>
        <w:jc w:val="center"/>
        <w:rPr>
          <w:lang w:val="sr-Cyrl-CS"/>
        </w:rPr>
      </w:pPr>
      <w:r w:rsidRPr="00AD7D36">
        <w:rPr>
          <w:lang w:val="sr-Cyrl-CS"/>
        </w:rPr>
        <w:t>НАРОДНА СКУПШТИНА</w:t>
      </w: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Pr="006B247D" w:rsidRDefault="00FC76C4" w:rsidP="00FC76C4">
      <w:pPr>
        <w:pStyle w:val="NoSpacing"/>
        <w:jc w:val="both"/>
        <w:rPr>
          <w:lang w:val="sr-Cyrl-RS"/>
        </w:rPr>
      </w:pPr>
    </w:p>
    <w:p w:rsidR="00FC76C4" w:rsidRPr="00542FCE" w:rsidRDefault="00FC76C4" w:rsidP="00FC76C4">
      <w:pPr>
        <w:pStyle w:val="NoSpacing"/>
        <w:ind w:firstLine="720"/>
        <w:jc w:val="both"/>
        <w:rPr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80711D">
        <w:rPr>
          <w:rStyle w:val="FontStyle11"/>
          <w:sz w:val="24"/>
          <w:szCs w:val="24"/>
          <w:lang w:val="sr-Cyrl-RS" w:eastAsia="sr-Cyrl-CS"/>
        </w:rPr>
        <w:t>Трећој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80711D"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CS" w:eastAsia="sr-Cyrl-CS"/>
        </w:rPr>
        <w:t xml:space="preserve">0. </w:t>
      </w:r>
      <w:r w:rsidR="0080711D">
        <w:rPr>
          <w:rStyle w:val="FontStyle11"/>
          <w:sz w:val="24"/>
          <w:szCs w:val="24"/>
          <w:lang w:val="sr-Cyrl-CS" w:eastAsia="sr-Cyrl-CS"/>
        </w:rPr>
        <w:t>октобра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="0080711D">
        <w:rPr>
          <w:rStyle w:val="FontStyle11"/>
          <w:sz w:val="24"/>
          <w:szCs w:val="24"/>
          <w:lang w:val="sr-Cyrl-CS" w:eastAsia="sr-Cyrl-CS"/>
        </w:rPr>
        <w:t>2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r w:rsidRPr="00542FCE">
        <w:rPr>
          <w:rStyle w:val="FontStyle11"/>
          <w:sz w:val="24"/>
          <w:szCs w:val="24"/>
          <w:lang w:val="sr-Cyrl-CS" w:eastAsia="sr-Cyrl-CS"/>
        </w:rPr>
        <w:t>је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80711D" w:rsidRPr="0080711D">
        <w:rPr>
          <w:b/>
          <w:lang w:val="sr-Cyrl-RS"/>
        </w:rPr>
        <w:t>Предлог закона о изменама и допунама Закона о министарствима</w:t>
      </w:r>
      <w:r w:rsidR="0080711D" w:rsidRPr="007E59C0">
        <w:rPr>
          <w:lang w:val="sr-Cyrl-RS"/>
        </w:rPr>
        <w:t>, који је подне</w:t>
      </w:r>
      <w:r w:rsidR="0080711D">
        <w:rPr>
          <w:lang w:val="sr-Cyrl-RS"/>
        </w:rPr>
        <w:t>л</w:t>
      </w:r>
      <w:r w:rsidR="0080711D" w:rsidRPr="007E59C0">
        <w:rPr>
          <w:lang w:val="sr-Cyrl-RS"/>
        </w:rPr>
        <w:t xml:space="preserve">о </w:t>
      </w:r>
      <w:r w:rsidR="0080711D">
        <w:rPr>
          <w:lang w:val="sr-Cyrl-RS"/>
        </w:rPr>
        <w:t xml:space="preserve">148 </w:t>
      </w:r>
      <w:r w:rsidR="0080711D" w:rsidRPr="007E59C0">
        <w:rPr>
          <w:lang w:val="sr-Cyrl-RS"/>
        </w:rPr>
        <w:t>народни</w:t>
      </w:r>
      <w:r w:rsidR="0080711D">
        <w:rPr>
          <w:lang w:val="sr-Cyrl-RS"/>
        </w:rPr>
        <w:t>х посланика</w:t>
      </w:r>
      <w:r>
        <w:rPr>
          <w:rStyle w:val="colornavy"/>
          <w:lang w:val="sr-Cyrl-RS"/>
        </w:rPr>
        <w:t xml:space="preserve">, </w:t>
      </w:r>
      <w:r w:rsidRPr="00542FCE">
        <w:rPr>
          <w:rStyle w:val="colornavy"/>
          <w:lang w:val="sr-Cyrl-RS"/>
        </w:rPr>
        <w:t xml:space="preserve">(број </w:t>
      </w:r>
      <w:r w:rsidRPr="00542FCE">
        <w:t>011-</w:t>
      </w:r>
      <w:r w:rsidR="0080711D">
        <w:rPr>
          <w:lang w:val="sr-Cyrl-RS"/>
        </w:rPr>
        <w:t>2098</w:t>
      </w:r>
      <w:r w:rsidRPr="00542FCE">
        <w:t>/2</w:t>
      </w:r>
      <w:r w:rsidR="0080711D">
        <w:rPr>
          <w:lang w:val="sr-Cyrl-RS"/>
        </w:rPr>
        <w:t>2</w:t>
      </w:r>
      <w:r>
        <w:rPr>
          <w:rStyle w:val="colornavy"/>
          <w:lang w:val="sr-Cyrl-RS"/>
        </w:rPr>
        <w:t xml:space="preserve"> од </w:t>
      </w:r>
      <w:r w:rsidR="0080711D">
        <w:rPr>
          <w:lang w:val="sr-Cyrl-RS"/>
        </w:rPr>
        <w:t>17. октобра 2022</w:t>
      </w:r>
      <w:r w:rsidR="0080711D" w:rsidRPr="007E59C0">
        <w:rPr>
          <w:lang w:val="sr-Cyrl-RS"/>
        </w:rPr>
        <w:t>. године</w:t>
      </w:r>
      <w:r>
        <w:rPr>
          <w:rStyle w:val="colornavy"/>
          <w:lang w:val="sr-Cyrl-RS"/>
        </w:rPr>
        <w:t>),</w:t>
      </w:r>
      <w:r>
        <w:rPr>
          <w:rStyle w:val="colornavy"/>
        </w:rPr>
        <w:t xml:space="preserve"> </w:t>
      </w:r>
      <w:r w:rsidRPr="00542FCE">
        <w:rPr>
          <w:rStyle w:val="colornavy"/>
          <w:lang w:val="sr-Cyrl-RS"/>
        </w:rPr>
        <w:t>у појединостима</w:t>
      </w:r>
      <w:r w:rsidRPr="00542FCE">
        <w:rPr>
          <w:lang w:val="sr-Cyrl-CS"/>
        </w:rPr>
        <w:t>.</w:t>
      </w:r>
    </w:p>
    <w:p w:rsidR="00FC76C4" w:rsidRPr="00AD7D36" w:rsidRDefault="00FC76C4" w:rsidP="00FC76C4">
      <w:pPr>
        <w:pStyle w:val="NoSpacing"/>
        <w:jc w:val="both"/>
      </w:pPr>
    </w:p>
    <w:p w:rsidR="00FC76C4" w:rsidRDefault="00FC76C4" w:rsidP="00FC76C4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Pr="00542FCE" w:rsidRDefault="00FC76C4" w:rsidP="00FC76C4">
      <w:pPr>
        <w:pStyle w:val="NoSpacing"/>
        <w:jc w:val="both"/>
        <w:rPr>
          <w:lang w:val="sr-Cyrl-RS"/>
        </w:rPr>
      </w:pPr>
    </w:p>
    <w:p w:rsidR="00FC76C4" w:rsidRPr="00AD7D36" w:rsidRDefault="00FC76C4" w:rsidP="00FC76C4">
      <w:pPr>
        <w:pStyle w:val="NoSpacing"/>
        <w:jc w:val="center"/>
      </w:pPr>
      <w:r w:rsidRPr="00AD7D36">
        <w:rPr>
          <w:lang w:val="sr-Cyrl-CS"/>
        </w:rPr>
        <w:t>И З В Е Ш Т А Ј</w:t>
      </w: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Pr="00542FCE" w:rsidRDefault="00FC76C4" w:rsidP="00FC76C4">
      <w:pPr>
        <w:pStyle w:val="NoSpacing"/>
        <w:jc w:val="both"/>
        <w:rPr>
          <w:lang w:val="sr-Cyrl-RS"/>
        </w:rPr>
      </w:pPr>
    </w:p>
    <w:p w:rsidR="00FC76C4" w:rsidRPr="00FC75B3" w:rsidRDefault="00FC76C4" w:rsidP="00FC75B3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80711D" w:rsidRPr="0080711D">
        <w:rPr>
          <w:b/>
          <w:lang w:val="sr-Cyrl-RS"/>
        </w:rPr>
        <w:t>Предлог закона о изменама и допунама Закона о министарствима</w:t>
      </w:r>
      <w:r w:rsidRPr="00AD7D36">
        <w:rPr>
          <w:b/>
          <w:bCs/>
          <w:lang w:val="sr-Cyrl-RS"/>
        </w:rPr>
        <w:t>.</w:t>
      </w:r>
      <w:bookmarkStart w:id="0" w:name="_GoBack"/>
      <w:bookmarkEnd w:id="0"/>
      <w:r w:rsidRPr="00422764">
        <w:tab/>
      </w:r>
    </w:p>
    <w:p w:rsidR="00FC76C4" w:rsidRDefault="00FC76C4" w:rsidP="001417A0">
      <w:pPr>
        <w:pStyle w:val="NoSpacing"/>
        <w:jc w:val="both"/>
        <w:rPr>
          <w:lang w:val="sr-Cyrl-RS"/>
        </w:rPr>
      </w:pPr>
    </w:p>
    <w:p w:rsidR="00FC76C4" w:rsidRDefault="00FC76C4" w:rsidP="001417A0">
      <w:pPr>
        <w:pStyle w:val="NoSpacing"/>
        <w:jc w:val="both"/>
      </w:pPr>
      <w:r>
        <w:rPr>
          <w:lang w:val="sr-Cyrl-RS"/>
        </w:rPr>
        <w:tab/>
      </w:r>
      <w:r w:rsidRPr="00AD7D36">
        <w:rPr>
          <w:lang w:val="sr-Cyrl-CS"/>
        </w:rPr>
        <w:t xml:space="preserve">Одбор је одлучио да предложи Народној скупштини да </w:t>
      </w:r>
      <w:r w:rsidRPr="00AD7D36">
        <w:rPr>
          <w:b/>
          <w:bCs/>
          <w:lang w:val="sr-Cyrl-CS"/>
        </w:rPr>
        <w:t>ОДБИЈЕ</w:t>
      </w:r>
      <w:r w:rsidRPr="00AD7D36">
        <w:rPr>
          <w:lang w:val="sr-Cyrl-CS"/>
        </w:rPr>
        <w:t xml:space="preserve"> следеће</w:t>
      </w:r>
      <w:r w:rsidR="001417A0">
        <w:rPr>
          <w:lang w:val="sr-Cyrl-CS"/>
        </w:rPr>
        <w:t xml:space="preserve"> амандмане:</w:t>
      </w:r>
      <w:r w:rsidR="004B4E60">
        <w:tab/>
      </w:r>
    </w:p>
    <w:p w:rsidR="00FC76C4" w:rsidRDefault="00FC76C4" w:rsidP="004B4E60">
      <w:pPr>
        <w:pStyle w:val="NoSpacing"/>
      </w:pPr>
    </w:p>
    <w:p w:rsidR="00A32595" w:rsidRDefault="00FC76C4" w:rsidP="001417A0">
      <w:pPr>
        <w:pStyle w:val="NoSpacing"/>
        <w:ind w:firstLine="720"/>
        <w:jc w:val="both"/>
      </w:pPr>
      <w:r>
        <w:rPr>
          <w:lang w:val="sr-Cyrl-RS"/>
        </w:rPr>
        <w:t>-</w:t>
      </w:r>
      <w:r w:rsidR="00D17D72">
        <w:t>на ч</w:t>
      </w:r>
      <w:r w:rsidR="00A32595"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 w:rsidR="00A32595">
        <w:t xml:space="preserve"> је поднела народни посланик Татјана Манојлов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Милоратка Бојовић, Марија Војиновић, Горица Гајић, др Милош Јовановић, Предраг Марсенић, Војислав Михаиловић, Душан Радосављевић, Зоран Сандић, Верољуб Стевановић, мр Ненад Томашевић и Дејан Шулк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Јанко Веселинов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др Зоран Лутовац</w:t>
      </w:r>
      <w:r w:rsidR="00D17D72">
        <w:rPr>
          <w:lang w:val="sr-Cyrl-RS"/>
        </w:rPr>
        <w:t>;</w:t>
      </w:r>
      <w:r>
        <w:tab/>
      </w:r>
    </w:p>
    <w:p w:rsidR="00A32595" w:rsidRPr="00FC75B3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4B4E60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FC75B3">
        <w:t>ић</w:t>
      </w:r>
      <w:r w:rsidR="00FC75B3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Срђан Миливојев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Мирослав Алекс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, са исправком, заједно су поднели народни посланици Бошко Обрадовић, проф. </w:t>
      </w:r>
      <w:proofErr w:type="gramStart"/>
      <w:r>
        <w:t>др</w:t>
      </w:r>
      <w:proofErr w:type="gramEnd"/>
      <w:r>
        <w:t xml:space="preserve"> Тамара Миленковић Керковић, Милован Јаковљевић и Радмила Вас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>, са исправком, поднела је народни посланик др Јелена Калајџ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Никола Неш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Владимир Обрадов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lastRenderedPageBreak/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>, са исправком, поднео је народни посланик Миодраг Гаврилов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Данијела Несторов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Јелена Милошев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др Ђорђе Микет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Милинка Никол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Ђорђе Станков</w:t>
      </w:r>
      <w:r w:rsidR="00D17D72">
        <w:t>ић;</w:t>
      </w:r>
      <w:r>
        <w:tab/>
      </w:r>
    </w:p>
    <w:p w:rsidR="00A32595" w:rsidRPr="00D17D72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др Анна Орег</w:t>
      </w:r>
      <w:r w:rsidR="00D17D72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Бранислав Томашев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Борислав Новаков</w:t>
      </w:r>
      <w:r w:rsidR="00D17D72">
        <w:t>ић;</w:t>
      </w:r>
      <w:r>
        <w:tab/>
      </w:r>
    </w:p>
    <w:p w:rsidR="00A32595" w:rsidRPr="00D17D72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</w:t>
      </w:r>
      <w:r w:rsidR="00D17D72">
        <w:t>ик Милица Ђурђевић Стаменковски</w:t>
      </w:r>
      <w:r w:rsidR="00D17D72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Драган Никол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Санда Рашковић Ив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Борко Пушк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Синиша Ковачев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Борко Стефанов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1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мр Иван Кост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Јанко Веселинов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>, са исправком, поднео је народни посланик Миодраг Гаврилов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Милоратка Бојовић, Марија Војиновић, Горица Гајић, др Милош Јовановић, Предраг Марсенић, Војислав Михаиловић, Душан Радосављевић, Зоран Сандић, Верољуб Стевановић, мр Ненад Томашевић и Дејан Шулк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др Зоран Лутовац</w:t>
      </w:r>
      <w:r w:rsidR="00FC76C4">
        <w:rPr>
          <w:lang w:val="sr-Cyrl-RS"/>
        </w:rPr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D17D72">
        <w:t>ић;</w:t>
      </w:r>
      <w:r w:rsidR="00155A63">
        <w:tab/>
      </w:r>
      <w:r w:rsidR="00D17D72">
        <w:t>-на ч</w:t>
      </w:r>
      <w:r>
        <w:t>лан 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Јелена Милошев</w:t>
      </w:r>
      <w:r w:rsidR="00D17D72">
        <w:t>ић;</w:t>
      </w:r>
      <w:r>
        <w:tab/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3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3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Милоратка Бојовић, Марија Војиновић, Горица Гајић, др Милош Јовановић, Предраг Марсенић, Војислав Михаиловић, Душан Радосављевић, Зоран Сандић, Верољуб Стевановић, мр Ненад Томашевић и Дејан Шулк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3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др Данијела Груј</w:t>
      </w:r>
      <w:r w:rsidR="00D17D72">
        <w:t>ић;</w:t>
      </w:r>
      <w:r>
        <w:tab/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     </w:t>
      </w:r>
      <w:r w:rsidR="00155A63">
        <w:tab/>
      </w:r>
      <w:r w:rsidR="00D17D72">
        <w:t>-на ч</w:t>
      </w:r>
      <w:r>
        <w:t>лан 4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4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Јанко Веселинов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4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Милоратка Бојовић, Марија Војиновић, Горица Гајић, др Милош Јовановић, Предраг Марсенић, Војислав Михаиловић, Душан Радосављевић, Зоран Сандић, Верољуб Стевановић, мр Ненад Томашевић и Дејан Шулк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4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др Зоран Лутовац</w:t>
      </w:r>
      <w:r w:rsidR="00D17D72">
        <w:rPr>
          <w:lang w:val="sr-Cyrl-RS"/>
        </w:rPr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4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Ђорђе Станков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4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Ђорђо Ђорђ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5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др Данијела Груј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Јанко Веселинов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, са исправком, заједно су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D17D72">
        <w:t>ић;</w:t>
      </w:r>
    </w:p>
    <w:p w:rsidR="00A32595" w:rsidRPr="00D17D72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155A63">
        <w:tab/>
      </w:r>
      <w:r w:rsidR="00D17D72"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>, са исправком, поднео је народни</w:t>
      </w:r>
      <w:r w:rsidR="00D17D72">
        <w:t xml:space="preserve"> посланик др Зоран Лутовац</w:t>
      </w:r>
      <w:r w:rsidR="00D17D72">
        <w:rPr>
          <w:lang w:val="sr-Cyrl-RS"/>
        </w:rPr>
        <w:t>;</w:t>
      </w:r>
    </w:p>
    <w:p w:rsidR="00BF1EF1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Ђорђе Станков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lastRenderedPageBreak/>
        <w:t xml:space="preserve">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Дејан Булатов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Санда Рашковић Ив</w:t>
      </w:r>
      <w:r w:rsidR="00D17D72">
        <w:t>ић;</w:t>
      </w:r>
      <w:r>
        <w:tab/>
      </w:r>
    </w:p>
    <w:p w:rsidR="00A32595" w:rsidRPr="00FC76C4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Милица Ђурђевић Стаменковски</w:t>
      </w:r>
      <w:r w:rsidR="00FC76C4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Синиша Ковачев</w:t>
      </w:r>
      <w:r w:rsidR="00D17D72">
        <w:t>ић;</w:t>
      </w:r>
    </w:p>
    <w:p w:rsidR="00A32595" w:rsidRPr="00FC76C4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др Анна Орег</w:t>
      </w:r>
      <w:r w:rsidR="00FC76C4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Јелена Милошев</w:t>
      </w:r>
      <w:r w:rsidR="00D17D72">
        <w:t>ић;</w:t>
      </w:r>
      <w:r>
        <w:tab/>
      </w:r>
    </w:p>
    <w:p w:rsidR="00A32595" w:rsidRPr="00FC75B3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D17D72">
        <w:tab/>
        <w:t>-на ч</w:t>
      </w:r>
      <w:r>
        <w:t>лан 6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др Данијела Груј</w:t>
      </w:r>
      <w:r w:rsidR="00FC75B3">
        <w:t>ић</w:t>
      </w:r>
      <w:r w:rsidR="00FC75B3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8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Јанко Веселинов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8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8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Небојша Цак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9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Јелена Милошев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9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поднела народни посланик Ивана Парл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10</w:t>
      </w:r>
      <w:r w:rsidR="00D17D72">
        <w:t>. који</w:t>
      </w:r>
      <w:r>
        <w:t>, са исправком, заједно су поднели народни посланици Милоратка Бојовић, Марија Војиновић, Горица Гајић, др Милош Јовановић, Предраг Марсенић, Војислав Михаиловић, Душан Радосављевић, Зоран Сандић, Верољуб Стевановић, мр Ненад Томашевић и Дејан Шулк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10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Борко Пушк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10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је поднео народни посланик мр Иван Кост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10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, са исправком, заједно су поднели народни посланици Бошко Обрадовић, проф. </w:t>
      </w:r>
      <w:proofErr w:type="gramStart"/>
      <w:r>
        <w:t>др</w:t>
      </w:r>
      <w:proofErr w:type="gramEnd"/>
      <w:r>
        <w:t xml:space="preserve"> Тамара Миленковић Керковић, Милован Јаковљевић и Радмила Вас</w:t>
      </w:r>
      <w:r w:rsidR="00D17D72">
        <w:t>ић;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12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D17D72">
        <w:t>ић;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-на ч</w:t>
      </w:r>
      <w:r>
        <w:t>лан 13</w:t>
      </w:r>
      <w:r w:rsidR="00D17D72">
        <w:t xml:space="preserve">. </w:t>
      </w:r>
      <w:proofErr w:type="gramStart"/>
      <w:r w:rsidR="00D17D72">
        <w:t>који</w:t>
      </w:r>
      <w:proofErr w:type="gramEnd"/>
      <w:r>
        <w:t xml:space="preserve"> су заједно поднели народни посланици Радомир Лазовић, доц. </w:t>
      </w:r>
      <w:proofErr w:type="gramStart"/>
      <w:r>
        <w:t>др</w:t>
      </w:r>
      <w:proofErr w:type="gramEnd"/>
      <w:r>
        <w:t xml:space="preserve"> Биљана Ђорђевић, Роберт Козма, проф. </w:t>
      </w:r>
      <w:proofErr w:type="gramStart"/>
      <w:r>
        <w:t>др</w:t>
      </w:r>
      <w:proofErr w:type="gramEnd"/>
      <w:r>
        <w:t xml:space="preserve"> Јелена Јеринић и проф. </w:t>
      </w:r>
      <w:proofErr w:type="gramStart"/>
      <w:r>
        <w:t>др</w:t>
      </w:r>
      <w:proofErr w:type="gramEnd"/>
      <w:r>
        <w:t xml:space="preserve"> Ђорђе Павићев</w:t>
      </w:r>
      <w:r w:rsidR="00FC76C4">
        <w:t>ић.</w:t>
      </w:r>
    </w:p>
    <w:p w:rsidR="00FC76C4" w:rsidRDefault="00FC76C4" w:rsidP="004B4E60">
      <w:pPr>
        <w:pStyle w:val="NoSpacing"/>
      </w:pPr>
    </w:p>
    <w:p w:rsidR="00FC76C4" w:rsidRDefault="00FC76C4" w:rsidP="00FC76C4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>За известиоца Одбора на седници Народне скупштине одређен је</w:t>
      </w:r>
      <w:r w:rsidRPr="00AD7D36">
        <w:rPr>
          <w:lang w:val="sr-Cyrl-RS"/>
        </w:rPr>
        <w:t xml:space="preserve"> </w:t>
      </w:r>
      <w:r>
        <w:rPr>
          <w:lang w:val="sr-Cyrl-RS"/>
        </w:rPr>
        <w:t>Владимир Ђукановић</w:t>
      </w:r>
      <w:r w:rsidRPr="00AD7D36">
        <w:rPr>
          <w:lang w:val="sr-Cyrl-CS"/>
        </w:rPr>
        <w:t xml:space="preserve">, </w:t>
      </w:r>
      <w:r w:rsidR="001417A0">
        <w:rPr>
          <w:lang w:val="sr-Cyrl-CS"/>
        </w:rPr>
        <w:t>председник</w:t>
      </w:r>
      <w:r w:rsidRPr="00AD7D36">
        <w:rPr>
          <w:lang w:val="sr-Cyrl-CS"/>
        </w:rPr>
        <w:t xml:space="preserve"> Одбора.          </w:t>
      </w:r>
    </w:p>
    <w:p w:rsidR="00FC76C4" w:rsidRDefault="00FC76C4" w:rsidP="00FC76C4">
      <w:pPr>
        <w:pStyle w:val="NoSpacing"/>
        <w:jc w:val="both"/>
        <w:rPr>
          <w:lang w:val="sr-Cyrl-CS"/>
        </w:rPr>
      </w:pPr>
    </w:p>
    <w:p w:rsidR="00FC76C4" w:rsidRPr="00AD7D36" w:rsidRDefault="00FC76C4" w:rsidP="00FC76C4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FC76C4" w:rsidRDefault="00FC76C4" w:rsidP="00FC76C4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Pr="00AD7D36">
        <w:rPr>
          <w:lang w:val="sr-Cyrl-RS"/>
        </w:rPr>
        <w:t xml:space="preserve">ПРЕДСЕДНИК </w:t>
      </w:r>
    </w:p>
    <w:p w:rsidR="00FC76C4" w:rsidRPr="00AD7D36" w:rsidRDefault="00FC76C4" w:rsidP="00FC76C4">
      <w:pPr>
        <w:pStyle w:val="NoSpacing"/>
        <w:jc w:val="both"/>
      </w:pPr>
    </w:p>
    <w:p w:rsidR="00FC76C4" w:rsidRPr="00AD7D36" w:rsidRDefault="00FC76C4" w:rsidP="00FC76C4">
      <w:pPr>
        <w:pStyle w:val="NoSpacing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Владимир Ђукановић</w:t>
      </w:r>
    </w:p>
    <w:p w:rsidR="00FC76C4" w:rsidRDefault="00FC76C4" w:rsidP="004B4E60">
      <w:pPr>
        <w:pStyle w:val="NoSpacing"/>
      </w:pPr>
    </w:p>
    <w:sectPr w:rsidR="00FC76C4" w:rsidSect="0080711D">
      <w:headerReference w:type="default" r:id="rId6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3C" w:rsidRDefault="00235D3C" w:rsidP="0080711D">
      <w:pPr>
        <w:spacing w:after="0" w:line="240" w:lineRule="auto"/>
      </w:pPr>
      <w:r>
        <w:separator/>
      </w:r>
    </w:p>
  </w:endnote>
  <w:endnote w:type="continuationSeparator" w:id="0">
    <w:p w:rsidR="00235D3C" w:rsidRDefault="00235D3C" w:rsidP="0080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3C" w:rsidRDefault="00235D3C" w:rsidP="0080711D">
      <w:pPr>
        <w:spacing w:after="0" w:line="240" w:lineRule="auto"/>
      </w:pPr>
      <w:r>
        <w:separator/>
      </w:r>
    </w:p>
  </w:footnote>
  <w:footnote w:type="continuationSeparator" w:id="0">
    <w:p w:rsidR="00235D3C" w:rsidRDefault="00235D3C" w:rsidP="0080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8970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711D" w:rsidRDefault="008071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5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711D" w:rsidRDefault="00807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5"/>
    <w:rsid w:val="00015532"/>
    <w:rsid w:val="001417A0"/>
    <w:rsid w:val="00155A63"/>
    <w:rsid w:val="00235D3C"/>
    <w:rsid w:val="004B4E60"/>
    <w:rsid w:val="00540994"/>
    <w:rsid w:val="00570AB7"/>
    <w:rsid w:val="006E64B1"/>
    <w:rsid w:val="00772DC3"/>
    <w:rsid w:val="0080711D"/>
    <w:rsid w:val="008E093A"/>
    <w:rsid w:val="00A32595"/>
    <w:rsid w:val="00BF1EF1"/>
    <w:rsid w:val="00D17D72"/>
    <w:rsid w:val="00E01A43"/>
    <w:rsid w:val="00F34F45"/>
    <w:rsid w:val="00FC75B3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C069"/>
  <w15:chartTrackingRefBased/>
  <w15:docId w15:val="{D5947E5F-466D-427B-9E32-120EC67F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E60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FC76C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FC76C4"/>
  </w:style>
  <w:style w:type="paragraph" w:styleId="Header">
    <w:name w:val="header"/>
    <w:basedOn w:val="Normal"/>
    <w:link w:val="HeaderChar"/>
    <w:uiPriority w:val="99"/>
    <w:unhideWhenUsed/>
    <w:rsid w:val="00807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1D"/>
  </w:style>
  <w:style w:type="paragraph" w:styleId="Footer">
    <w:name w:val="footer"/>
    <w:basedOn w:val="Normal"/>
    <w:link w:val="FooterChar"/>
    <w:uiPriority w:val="99"/>
    <w:unhideWhenUsed/>
    <w:rsid w:val="00807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1D"/>
  </w:style>
  <w:style w:type="paragraph" w:styleId="BalloonText">
    <w:name w:val="Balloon Text"/>
    <w:basedOn w:val="Normal"/>
    <w:link w:val="BalloonTextChar"/>
    <w:uiPriority w:val="99"/>
    <w:semiHidden/>
    <w:unhideWhenUsed/>
    <w:rsid w:val="008E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2022-10-20T15:37:00Z</cp:lastPrinted>
  <dcterms:created xsi:type="dcterms:W3CDTF">2022-10-20T09:36:00Z</dcterms:created>
  <dcterms:modified xsi:type="dcterms:W3CDTF">2022-10-20T15:48:00Z</dcterms:modified>
</cp:coreProperties>
</file>